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 w:line="750" w:lineRule="atLeast"/>
        <w:ind w:left="0" w:right="0"/>
        <w:jc w:val="center"/>
        <w:rPr>
          <w:b/>
          <w:color w:val="333333"/>
          <w:sz w:val="36"/>
          <w:szCs w:val="36"/>
        </w:rPr>
      </w:pPr>
      <w:r>
        <w:rPr>
          <w:b/>
          <w:color w:val="333333"/>
          <w:sz w:val="36"/>
          <w:szCs w:val="36"/>
        </w:rPr>
        <w:t>企业开展诚信经营自律公约宣言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226" w:afterAutospacing="0" w:line="360" w:lineRule="atLeast"/>
        <w:ind w:left="0" w:right="0"/>
        <w:jc w:val="center"/>
        <w:rPr>
          <w:sz w:val="24"/>
          <w:szCs w:val="24"/>
        </w:rPr>
      </w:pPr>
      <w:r>
        <w:rPr>
          <w:color w:val="666666"/>
          <w:sz w:val="24"/>
          <w:szCs w:val="24"/>
        </w:rPr>
        <w:t>（</w:t>
      </w:r>
      <w:r>
        <w:rPr>
          <w:rFonts w:hint="eastAsia"/>
          <w:color w:val="666666"/>
          <w:sz w:val="24"/>
          <w:szCs w:val="24"/>
          <w:lang w:val="en-US" w:eastAsia="zh-CN"/>
        </w:rPr>
        <w:t>安徽省营养保健食品化妆品协会</w:t>
      </w:r>
      <w:r>
        <w:rPr>
          <w:rFonts w:ascii="仿宋" w:hAnsi="仿宋" w:eastAsia="仿宋" w:cs="仿宋"/>
          <w:color w:val="000000"/>
          <w:sz w:val="24"/>
          <w:szCs w:val="24"/>
        </w:rPr>
        <w:t>）</w:t>
      </w:r>
      <w:r>
        <w:rPr>
          <w:color w:val="666666"/>
          <w:sz w:val="24"/>
          <w:szCs w:val="24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26" w:afterAutospacing="0" w:line="36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为了增强企业的社会责任感，建立诚信体系，维护消费者和企业的合法利益，促进保健用品产业健康、有序发展，依据国家相关法律法规及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>安徽省营养保健食品化妆品协会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《章程》，结合国内外保健用品生产经营的现状，特提出《会员企业开展诚信经营自律公约》</w:t>
      </w:r>
      <w:r>
        <w:rPr>
          <w:rFonts w:hint="eastAsia" w:ascii="宋体" w:hAnsi="宋体" w:eastAsia="宋体" w:cs="宋体"/>
          <w:color w:val="666666"/>
          <w:sz w:val="24"/>
          <w:szCs w:val="24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26" w:afterAutospacing="0" w:line="36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一、严格按照协会团体标准组织生产，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>不非法添加、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不制售不合格产品，拒绝以假乱真销售，扰乱保健用品市场秩序；</w:t>
      </w:r>
      <w:r>
        <w:rPr>
          <w:rFonts w:hint="eastAsia" w:ascii="宋体" w:hAnsi="宋体" w:eastAsia="宋体" w:cs="宋体"/>
          <w:color w:val="666666"/>
          <w:sz w:val="24"/>
          <w:szCs w:val="24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26" w:afterAutospacing="0" w:line="36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二、生产和销售保健用品应符合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>安徽省营养保健食品化妆品协会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T/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AHPCA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）制订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>并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在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>全国团体标准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信息平台上发布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>的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相应《团体标准》与注册证明附件的产品说明书内容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不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>非法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宣传，不使用或暗示保证疗效的用语，接受协会、消费者及社会各界的监督；</w:t>
      </w:r>
      <w:r>
        <w:rPr>
          <w:rFonts w:hint="eastAsia" w:ascii="宋体" w:hAnsi="宋体" w:eastAsia="宋体" w:cs="宋体"/>
          <w:color w:val="666666"/>
          <w:sz w:val="24"/>
          <w:szCs w:val="24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26" w:afterAutospacing="0" w:line="36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三、遵照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>安徽省营养保健食品化妆品协会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《章程》和相关部门规定，不断提高科技水平，增强科技投入，提升产品品质，确保产品质量，发展健康产业，建立有效的消费者利益保障机制，做好售后服务与追溯管理；</w:t>
      </w:r>
      <w:r>
        <w:rPr>
          <w:rFonts w:hint="eastAsia" w:ascii="宋体" w:hAnsi="宋体" w:eastAsia="宋体" w:cs="宋体"/>
          <w:color w:val="666666"/>
          <w:sz w:val="24"/>
          <w:szCs w:val="24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26" w:afterAutospacing="0" w:line="360" w:lineRule="atLeast"/>
        <w:ind w:left="0" w:right="0" w:firstLine="6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四、恪守承诺，率先垂范，争当促进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val="en-US" w:eastAsia="zh-CN"/>
        </w:rPr>
        <w:t>安徽省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乃至全国保健用品健康产业发展的典型，不忘初心、牢记使命、敢于承担责任，争做诚信标兵。</w:t>
      </w:r>
      <w:r>
        <w:rPr>
          <w:rFonts w:hint="eastAsia" w:ascii="宋体" w:hAnsi="宋体" w:eastAsia="宋体" w:cs="宋体"/>
          <w:color w:val="666666"/>
          <w:sz w:val="24"/>
          <w:szCs w:val="24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26" w:afterAutospacing="0" w:line="360" w:lineRule="atLeast"/>
        <w:ind w:left="0" w:right="0" w:firstLine="640"/>
        <w:jc w:val="both"/>
        <w:rPr>
          <w:rFonts w:hint="eastAsia" w:ascii="宋体" w:hAnsi="宋体" w:eastAsia="宋体" w:cs="宋体"/>
          <w:color w:val="666666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五、参与自律公约的企业主动配合协会工作，在协会的统一指导下进行保健用品的生产、推广，积极参加相关会议。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  <w:lang w:eastAsia="zh-CN"/>
        </w:rPr>
        <w:t>严重违反诚信公约的企业，协会审核通过的所有资料将全部作废，由此产生的一切经济损失及法律后果，将由申请人自行承担。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造成协会经济损失或信誉影响者，自愿接受处罚。情节严重者，承担法律责任。</w:t>
      </w:r>
      <w:r>
        <w:rPr>
          <w:rFonts w:hint="eastAsia" w:ascii="宋体" w:hAnsi="宋体" w:eastAsia="宋体" w:cs="宋体"/>
          <w:color w:val="666666"/>
          <w:sz w:val="24"/>
          <w:szCs w:val="24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26" w:afterAutospacing="0" w:line="360" w:lineRule="atLeast"/>
        <w:ind w:right="0" w:firstLine="480" w:firstLineChars="200"/>
        <w:jc w:val="both"/>
        <w:rPr>
          <w:rFonts w:hint="eastAsia" w:ascii="宋体" w:hAnsi="宋体" w:eastAsia="宋体" w:cs="宋体"/>
          <w:color w:val="666666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六、凡是自愿加入协会并承认或采用协会制定的团体标准单位及负责人，均为该自律公约的倡导者、宣誓人。</w:t>
      </w:r>
      <w:r>
        <w:rPr>
          <w:rFonts w:hint="eastAsia" w:ascii="宋体" w:hAnsi="宋体" w:eastAsia="宋体" w:cs="宋体"/>
          <w:color w:val="666666"/>
          <w:sz w:val="24"/>
          <w:szCs w:val="24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26" w:afterAutospacing="0" w:line="360" w:lineRule="atLeast"/>
        <w:ind w:right="0" w:firstLine="1687" w:firstLineChars="700"/>
        <w:jc w:val="both"/>
        <w:rPr>
          <w:rFonts w:hint="eastAsia" w:ascii="宋体" w:hAnsi="宋体" w:eastAsia="宋体" w:cs="宋体"/>
          <w:b/>
          <w:bCs/>
          <w:color w:val="666666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666666"/>
          <w:sz w:val="24"/>
          <w:szCs w:val="24"/>
          <w:shd w:val="clear" w:fill="FFFFFF"/>
          <w:lang w:val="en-US" w:eastAsia="zh-CN"/>
        </w:rPr>
        <w:t>注：以上内容已仔细阅读并了解。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26" w:afterAutospacing="0" w:line="600" w:lineRule="auto"/>
        <w:ind w:right="0" w:firstLine="1205" w:firstLineChars="500"/>
        <w:jc w:val="both"/>
        <w:rPr>
          <w:rFonts w:hint="eastAsia" w:ascii="宋体" w:hAnsi="宋体" w:eastAsia="宋体" w:cs="宋体"/>
          <w:b/>
          <w:bCs/>
          <w:color w:val="666666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666666"/>
          <w:sz w:val="24"/>
          <w:szCs w:val="24"/>
          <w:shd w:val="clear" w:fill="FFFFFF"/>
          <w:lang w:val="en-US" w:eastAsia="zh-CN"/>
        </w:rPr>
        <w:t xml:space="preserve">□ □ □ □ □ □ □ □ □ □ □ □ </w:t>
      </w:r>
    </w:p>
    <w:p>
      <w:pPr>
        <w:ind w:firstLine="4800" w:firstLineChars="20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ind w:firstLine="5040" w:firstLineChars="21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法人代表签字盖章：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ymbol Tiger Exper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Microsoft Sans Serif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ger Expert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Microsoft Sans Serif">
    <w:panose1 w:val="020B0604020202020204"/>
    <w:charset w:val="01"/>
    <w:family w:val="swiss"/>
    <w:pitch w:val="default"/>
    <w:sig w:usb0="61007BDF" w:usb1="80000000" w:usb2="00000008" w:usb3="00000000" w:csb0="200101FF" w:csb1="20280000"/>
  </w:font>
  <w:font w:name="Tiger">
    <w:panose1 w:val="02070300020205020404"/>
    <w:charset w:val="00"/>
    <w:family w:val="auto"/>
    <w:pitch w:val="default"/>
    <w:sig w:usb0="A00003AF" w:usb1="100078FF" w:usb2="00000000" w:usb3="00000000" w:csb0="6000019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51AEA"/>
    <w:rsid w:val="126E6EC1"/>
    <w:rsid w:val="14A05FD9"/>
    <w:rsid w:val="162D29FC"/>
    <w:rsid w:val="207178E8"/>
    <w:rsid w:val="264C32F6"/>
    <w:rsid w:val="2BF26335"/>
    <w:rsid w:val="309E3727"/>
    <w:rsid w:val="34AC6063"/>
    <w:rsid w:val="485F0A53"/>
    <w:rsid w:val="5A2C2265"/>
    <w:rsid w:val="5C634B53"/>
    <w:rsid w:val="5D6F27AC"/>
    <w:rsid w:val="611C6D1B"/>
    <w:rsid w:val="62142E43"/>
    <w:rsid w:val="6776227F"/>
    <w:rsid w:val="784D7ED1"/>
    <w:rsid w:val="7B02349B"/>
    <w:rsid w:val="7D3C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Hyperlink"/>
    <w:basedOn w:val="6"/>
    <w:qFormat/>
    <w:uiPriority w:val="0"/>
    <w:rPr>
      <w:color w:val="0000FF"/>
      <w:u w:val="none"/>
    </w:rPr>
  </w:style>
  <w:style w:type="character" w:customStyle="1" w:styleId="9">
    <w:name w:val="hover10"/>
    <w:basedOn w:val="6"/>
    <w:qFormat/>
    <w:uiPriority w:val="0"/>
    <w:rPr>
      <w:color w:val="FFFFFF"/>
      <w:shd w:val="clear" w:fill="1883BB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丹灵春</cp:lastModifiedBy>
  <dcterms:modified xsi:type="dcterms:W3CDTF">2020-01-16T06:53:45Z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